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2B" w:rsidRDefault="00D4302B">
      <w:pPr>
        <w:pStyle w:val="Corpodetexto"/>
        <w:spacing w:before="10"/>
        <w:rPr>
          <w:sz w:val="25"/>
        </w:rPr>
      </w:pPr>
    </w:p>
    <w:p w:rsidR="00D4302B" w:rsidRPr="005450DD" w:rsidRDefault="00933870" w:rsidP="002E13F2">
      <w:pPr>
        <w:pStyle w:val="Ttulo"/>
        <w:spacing w:line="36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5450DD">
        <w:rPr>
          <w:rFonts w:ascii="Times New Roman" w:hAnsi="Times New Roman" w:cs="Times New Roman"/>
          <w:b/>
          <w:w w:val="105"/>
          <w:sz w:val="32"/>
          <w:szCs w:val="24"/>
          <w:u w:val="single"/>
        </w:rPr>
        <w:t>Modelo de Resumo Expandido</w:t>
      </w:r>
    </w:p>
    <w:p w:rsidR="00D4302B" w:rsidRPr="005450DD" w:rsidRDefault="00D4302B" w:rsidP="002E13F2">
      <w:pPr>
        <w:pStyle w:val="Corpodetexto"/>
        <w:spacing w:before="5" w:line="360" w:lineRule="auto"/>
        <w:rPr>
          <w:sz w:val="24"/>
          <w:szCs w:val="24"/>
        </w:rPr>
      </w:pPr>
    </w:p>
    <w:p w:rsidR="00D4302B" w:rsidRPr="005450DD" w:rsidRDefault="00933870" w:rsidP="002E13F2">
      <w:pPr>
        <w:spacing w:line="360" w:lineRule="auto"/>
        <w:ind w:left="1474" w:right="1467"/>
        <w:jc w:val="center"/>
        <w:rPr>
          <w:sz w:val="28"/>
          <w:szCs w:val="24"/>
        </w:rPr>
      </w:pPr>
      <w:r w:rsidRPr="005450DD">
        <w:rPr>
          <w:w w:val="110"/>
          <w:sz w:val="28"/>
          <w:szCs w:val="24"/>
        </w:rPr>
        <w:t>Titulo do Trabalho</w:t>
      </w:r>
    </w:p>
    <w:p w:rsidR="00D4302B" w:rsidRPr="005450DD" w:rsidRDefault="00D4302B" w:rsidP="002E13F2">
      <w:pPr>
        <w:pStyle w:val="Corpodetexto"/>
        <w:spacing w:line="360" w:lineRule="auto"/>
        <w:rPr>
          <w:sz w:val="24"/>
          <w:szCs w:val="24"/>
        </w:rPr>
      </w:pPr>
    </w:p>
    <w:p w:rsidR="00D4302B" w:rsidRPr="005450DD" w:rsidRDefault="00933870" w:rsidP="002E13F2">
      <w:pPr>
        <w:pStyle w:val="Ttulo1"/>
        <w:spacing w:before="168" w:line="360" w:lineRule="auto"/>
        <w:ind w:left="0"/>
        <w:rPr>
          <w:b/>
        </w:rPr>
      </w:pPr>
      <w:r w:rsidRPr="005450DD">
        <w:rPr>
          <w:b/>
          <w:w w:val="105"/>
        </w:rPr>
        <w:t>INTRODUÇÃO</w:t>
      </w:r>
    </w:p>
    <w:p w:rsidR="00D4302B" w:rsidRPr="005450DD" w:rsidRDefault="00D4302B" w:rsidP="002E13F2">
      <w:pPr>
        <w:pStyle w:val="Corpodetexto"/>
        <w:spacing w:before="11" w:line="360" w:lineRule="auto"/>
        <w:rPr>
          <w:sz w:val="24"/>
          <w:szCs w:val="24"/>
        </w:rPr>
      </w:pPr>
    </w:p>
    <w:p w:rsidR="003B3D54" w:rsidRPr="005450DD" w:rsidRDefault="003B3D54" w:rsidP="002E1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rPr>
          <w:sz w:val="24"/>
          <w:szCs w:val="24"/>
        </w:rPr>
      </w:pPr>
      <w:r w:rsidRPr="005450DD">
        <w:rPr>
          <w:sz w:val="24"/>
          <w:szCs w:val="24"/>
        </w:rPr>
        <w:t>Descrever uma visão geral sobre o tema abordado no estudo, com definição dos objetivos do trabalho e relevância da pesquisa.</w:t>
      </w:r>
    </w:p>
    <w:p w:rsidR="00D4302B" w:rsidRPr="005450DD" w:rsidRDefault="00D4302B" w:rsidP="002E13F2">
      <w:pPr>
        <w:pStyle w:val="Corpodetexto"/>
        <w:spacing w:line="360" w:lineRule="auto"/>
        <w:rPr>
          <w:sz w:val="24"/>
          <w:szCs w:val="24"/>
        </w:rPr>
      </w:pPr>
    </w:p>
    <w:p w:rsidR="00D4302B" w:rsidRPr="005450DD" w:rsidRDefault="00933870" w:rsidP="002E13F2">
      <w:pPr>
        <w:spacing w:before="199" w:line="360" w:lineRule="auto"/>
        <w:rPr>
          <w:b/>
          <w:sz w:val="24"/>
          <w:szCs w:val="24"/>
        </w:rPr>
      </w:pPr>
      <w:r w:rsidRPr="005450DD">
        <w:rPr>
          <w:b/>
          <w:w w:val="105"/>
          <w:sz w:val="24"/>
          <w:szCs w:val="24"/>
        </w:rPr>
        <w:t>METODOLOGIA</w:t>
      </w:r>
    </w:p>
    <w:p w:rsidR="00D4302B" w:rsidRPr="005450DD" w:rsidRDefault="00D4302B" w:rsidP="002E13F2">
      <w:pPr>
        <w:pStyle w:val="Corpodetexto"/>
        <w:spacing w:line="360" w:lineRule="auto"/>
        <w:rPr>
          <w:sz w:val="24"/>
          <w:szCs w:val="24"/>
        </w:rPr>
      </w:pPr>
    </w:p>
    <w:p w:rsidR="003B3D54" w:rsidRPr="005450DD" w:rsidRDefault="003B3D54" w:rsidP="002E1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rPr>
          <w:sz w:val="24"/>
          <w:szCs w:val="24"/>
        </w:rPr>
      </w:pPr>
      <w:r w:rsidRPr="005450DD">
        <w:rPr>
          <w:sz w:val="24"/>
          <w:szCs w:val="24"/>
        </w:rPr>
        <w:t>C</w:t>
      </w:r>
      <w:r w:rsidRPr="005450DD">
        <w:rPr>
          <w:sz w:val="24"/>
          <w:szCs w:val="24"/>
        </w:rPr>
        <w:t>omo o trabalho foi realizado (procedimentos/estratégias; os sujeitos/participantes/documentos; equipamentos/ambientes, etc.);</w:t>
      </w:r>
    </w:p>
    <w:p w:rsidR="003B3D54" w:rsidRPr="005450DD" w:rsidRDefault="003B3D54" w:rsidP="002E13F2">
      <w:pPr>
        <w:pStyle w:val="Corpodetexto"/>
        <w:spacing w:line="360" w:lineRule="auto"/>
        <w:rPr>
          <w:sz w:val="24"/>
          <w:szCs w:val="24"/>
        </w:rPr>
      </w:pPr>
    </w:p>
    <w:p w:rsidR="00D4302B" w:rsidRPr="005450DD" w:rsidRDefault="00933870" w:rsidP="002E13F2">
      <w:pPr>
        <w:spacing w:before="199" w:line="360" w:lineRule="auto"/>
        <w:rPr>
          <w:b/>
          <w:sz w:val="24"/>
          <w:szCs w:val="24"/>
        </w:rPr>
      </w:pPr>
      <w:r w:rsidRPr="005450DD">
        <w:rPr>
          <w:b/>
          <w:w w:val="105"/>
          <w:sz w:val="24"/>
          <w:szCs w:val="24"/>
        </w:rPr>
        <w:t>RESULTADOS E DISCUSSÃO</w:t>
      </w:r>
    </w:p>
    <w:p w:rsidR="00D4302B" w:rsidRPr="005450DD" w:rsidRDefault="00D4302B" w:rsidP="002E13F2">
      <w:pPr>
        <w:pStyle w:val="Corpodetexto"/>
        <w:spacing w:before="1" w:line="360" w:lineRule="auto"/>
        <w:rPr>
          <w:sz w:val="24"/>
          <w:szCs w:val="24"/>
        </w:rPr>
      </w:pPr>
    </w:p>
    <w:p w:rsidR="00D4302B" w:rsidRPr="005450DD" w:rsidRDefault="00933870" w:rsidP="002E13F2">
      <w:pPr>
        <w:spacing w:line="360" w:lineRule="auto"/>
        <w:ind w:left="118"/>
        <w:rPr>
          <w:sz w:val="24"/>
          <w:szCs w:val="24"/>
        </w:rPr>
      </w:pPr>
      <w:r w:rsidRPr="005450DD">
        <w:rPr>
          <w:sz w:val="24"/>
          <w:szCs w:val="24"/>
        </w:rPr>
        <w:t>Apresentar os resultados obtidos no trabalho e sua discussão em relação ao conhecimento já disponível.</w:t>
      </w:r>
    </w:p>
    <w:p w:rsidR="00D4302B" w:rsidRPr="005450DD" w:rsidRDefault="00933870" w:rsidP="002E13F2">
      <w:pPr>
        <w:spacing w:before="120" w:line="360" w:lineRule="auto"/>
        <w:ind w:left="118" w:hanging="1"/>
        <w:rPr>
          <w:sz w:val="24"/>
          <w:szCs w:val="24"/>
        </w:rPr>
      </w:pPr>
      <w:r w:rsidRPr="005450DD">
        <w:rPr>
          <w:sz w:val="24"/>
          <w:szCs w:val="24"/>
        </w:rPr>
        <w:t>Nos resultados poderão ser apresentadas tabelas, gráficos e outras ilustrações que sejam essenciais à boa compreensão do texto.</w:t>
      </w:r>
    </w:p>
    <w:p w:rsidR="00D4302B" w:rsidRPr="005450DD" w:rsidRDefault="00D4302B" w:rsidP="002E13F2">
      <w:pPr>
        <w:pStyle w:val="Corpodetexto"/>
        <w:spacing w:line="360" w:lineRule="auto"/>
        <w:rPr>
          <w:sz w:val="24"/>
          <w:szCs w:val="24"/>
        </w:rPr>
      </w:pPr>
    </w:p>
    <w:p w:rsidR="00D4302B" w:rsidRPr="005450DD" w:rsidRDefault="00D4302B" w:rsidP="002E13F2">
      <w:pPr>
        <w:pStyle w:val="Corpodetexto"/>
        <w:spacing w:before="2" w:line="360" w:lineRule="auto"/>
        <w:rPr>
          <w:sz w:val="24"/>
          <w:szCs w:val="24"/>
        </w:rPr>
      </w:pPr>
    </w:p>
    <w:p w:rsidR="00D4302B" w:rsidRPr="005450DD" w:rsidRDefault="00933870" w:rsidP="002E13F2">
      <w:pPr>
        <w:spacing w:line="360" w:lineRule="auto"/>
        <w:rPr>
          <w:b/>
          <w:sz w:val="24"/>
          <w:szCs w:val="24"/>
        </w:rPr>
      </w:pPr>
      <w:r w:rsidRPr="005450DD">
        <w:rPr>
          <w:b/>
          <w:w w:val="105"/>
          <w:sz w:val="24"/>
          <w:szCs w:val="24"/>
        </w:rPr>
        <w:t>CONCLUSÕES</w:t>
      </w:r>
    </w:p>
    <w:p w:rsidR="00D4302B" w:rsidRPr="005450DD" w:rsidRDefault="00D4302B" w:rsidP="002E13F2">
      <w:pPr>
        <w:pStyle w:val="Corpodetexto"/>
        <w:spacing w:before="11" w:line="360" w:lineRule="auto"/>
        <w:rPr>
          <w:sz w:val="24"/>
          <w:szCs w:val="24"/>
        </w:rPr>
      </w:pPr>
    </w:p>
    <w:p w:rsidR="00D4302B" w:rsidRPr="005450DD" w:rsidRDefault="00933870" w:rsidP="002E13F2">
      <w:pPr>
        <w:spacing w:line="360" w:lineRule="auto"/>
        <w:ind w:left="118"/>
        <w:rPr>
          <w:sz w:val="24"/>
          <w:szCs w:val="24"/>
        </w:rPr>
      </w:pPr>
      <w:r w:rsidRPr="005450DD">
        <w:rPr>
          <w:sz w:val="24"/>
          <w:szCs w:val="24"/>
        </w:rPr>
        <w:t>Indicar de forma objetiva as principais conclusões obtidas pelo trabalho.</w:t>
      </w:r>
    </w:p>
    <w:p w:rsidR="003B3D54" w:rsidRPr="005450DD" w:rsidRDefault="003B3D54">
      <w:pPr>
        <w:rPr>
          <w:sz w:val="24"/>
          <w:szCs w:val="24"/>
        </w:rPr>
      </w:pPr>
    </w:p>
    <w:p w:rsidR="003B3D54" w:rsidRPr="005450DD" w:rsidRDefault="003B3D54" w:rsidP="003B3D54">
      <w:pPr>
        <w:rPr>
          <w:sz w:val="24"/>
          <w:szCs w:val="24"/>
        </w:rPr>
      </w:pPr>
    </w:p>
    <w:p w:rsidR="00D4302B" w:rsidRPr="005450DD" w:rsidRDefault="00933870" w:rsidP="003B3D54">
      <w:pPr>
        <w:rPr>
          <w:b/>
          <w:sz w:val="24"/>
          <w:szCs w:val="24"/>
        </w:rPr>
      </w:pPr>
      <w:r w:rsidRPr="005450DD">
        <w:rPr>
          <w:b/>
          <w:w w:val="105"/>
          <w:sz w:val="24"/>
          <w:szCs w:val="24"/>
        </w:rPr>
        <w:t>REFERÊNCIAS BIBLIOGRÁFICAS</w:t>
      </w:r>
    </w:p>
    <w:p w:rsidR="00D4302B" w:rsidRPr="005450DD" w:rsidRDefault="00D4302B">
      <w:pPr>
        <w:pStyle w:val="Corpodetexto"/>
        <w:spacing w:before="1"/>
        <w:rPr>
          <w:sz w:val="24"/>
          <w:szCs w:val="24"/>
        </w:rPr>
      </w:pPr>
    </w:p>
    <w:p w:rsidR="00D4302B" w:rsidRPr="002E13F2" w:rsidRDefault="00933870">
      <w:pPr>
        <w:ind w:left="118"/>
        <w:rPr>
          <w:sz w:val="20"/>
          <w:szCs w:val="20"/>
        </w:rPr>
      </w:pPr>
      <w:r w:rsidRPr="002E13F2">
        <w:rPr>
          <w:sz w:val="20"/>
          <w:szCs w:val="20"/>
        </w:rPr>
        <w:t>As referências deverão ser apresentadas de acordo com as normas a seguir.</w:t>
      </w:r>
    </w:p>
    <w:p w:rsidR="00D4302B" w:rsidRPr="002E13F2" w:rsidRDefault="00D4302B">
      <w:pPr>
        <w:pStyle w:val="Corpodetexto"/>
        <w:spacing w:before="3"/>
      </w:pPr>
    </w:p>
    <w:p w:rsidR="00D4302B" w:rsidRPr="002E13F2" w:rsidRDefault="00933870">
      <w:pPr>
        <w:pStyle w:val="Corpodetexto"/>
        <w:ind w:left="401" w:right="107"/>
        <w:jc w:val="both"/>
      </w:pPr>
      <w:r w:rsidRPr="002E13F2">
        <w:t>Digitar a referência na margem esquerda usando-se espaço simples (um) entre as linhas e espaço duplo para separar as referências entre si. A referência bibliográfica poderá ser eletronicamente associada. Para isso, o autor deve disponibilizar no arquivo eletrônico (e-mail, disquete ou CD) o "Hyperlink" da rede de computadores da referência citada de acordo com o exemplo abaixo:</w:t>
      </w:r>
    </w:p>
    <w:p w:rsidR="00D4302B" w:rsidRPr="002E13F2" w:rsidRDefault="00D4302B">
      <w:pPr>
        <w:pStyle w:val="Corpodetexto"/>
        <w:spacing w:before="4"/>
      </w:pPr>
    </w:p>
    <w:p w:rsidR="00D4302B" w:rsidRPr="002E13F2" w:rsidRDefault="00933870">
      <w:pPr>
        <w:pStyle w:val="Corpodetexto"/>
        <w:spacing w:before="1" w:line="228" w:lineRule="exact"/>
        <w:ind w:left="118"/>
        <w:jc w:val="both"/>
        <w:rPr>
          <w:lang w:val="en-US"/>
        </w:rPr>
      </w:pPr>
      <w:r w:rsidRPr="002E13F2">
        <w:rPr>
          <w:w w:val="105"/>
          <w:lang w:val="en-US"/>
        </w:rPr>
        <w:lastRenderedPageBreak/>
        <w:t>Livros e folhetos:</w:t>
      </w:r>
    </w:p>
    <w:p w:rsidR="00D4302B" w:rsidRPr="002E13F2" w:rsidRDefault="00933870">
      <w:pPr>
        <w:pStyle w:val="Corpodetexto"/>
        <w:spacing w:line="228" w:lineRule="exact"/>
        <w:ind w:left="401"/>
        <w:jc w:val="both"/>
      </w:pPr>
      <w:r w:rsidRPr="002E13F2">
        <w:rPr>
          <w:lang w:val="en-US"/>
        </w:rPr>
        <w:t xml:space="preserve">HARBORNE, J.B. Introduction to ecological biochemistry. </w:t>
      </w:r>
      <w:proofErr w:type="gramStart"/>
      <w:r w:rsidRPr="002E13F2">
        <w:rPr>
          <w:lang w:val="en-US"/>
        </w:rPr>
        <w:t>3.ed</w:t>
      </w:r>
      <w:proofErr w:type="gramEnd"/>
      <w:r w:rsidRPr="002E13F2">
        <w:rPr>
          <w:lang w:val="en-US"/>
        </w:rPr>
        <w:t xml:space="preserve">. London: Academic Press, 1988. </w:t>
      </w:r>
      <w:r w:rsidRPr="002E13F2">
        <w:t>382 p.</w:t>
      </w:r>
    </w:p>
    <w:p w:rsidR="00D4302B" w:rsidRPr="002E13F2" w:rsidRDefault="00D4302B">
      <w:pPr>
        <w:pStyle w:val="Corpodetexto"/>
        <w:spacing w:before="5"/>
      </w:pPr>
    </w:p>
    <w:p w:rsidR="00D4302B" w:rsidRPr="002E13F2" w:rsidRDefault="00933870">
      <w:pPr>
        <w:pStyle w:val="Corpodetexto"/>
        <w:spacing w:line="227" w:lineRule="exact"/>
        <w:ind w:left="118"/>
        <w:jc w:val="both"/>
      </w:pPr>
      <w:r w:rsidRPr="002E13F2">
        <w:rPr>
          <w:w w:val="105"/>
        </w:rPr>
        <w:t>Artigos publicados em Revista Científica:</w:t>
      </w:r>
    </w:p>
    <w:p w:rsidR="00D4302B" w:rsidRPr="002E13F2" w:rsidRDefault="00933870">
      <w:pPr>
        <w:pStyle w:val="Corpodetexto"/>
        <w:ind w:left="401" w:right="107"/>
        <w:jc w:val="both"/>
      </w:pPr>
      <w:r w:rsidRPr="002E13F2">
        <w:t>LATORRACA, J.V.F.; ALBUQUERQUE, C.E.C. Efeito do rápido crescimento sobre as propriedades da madeira. Floresta e Ambiente, Seropédica, V.7, n.1, p.279-291, 2000. (</w:t>
      </w:r>
      <w:hyperlink r:id="rId7">
        <w:r w:rsidRPr="002E13F2">
          <w:t xml:space="preserve"> http://www.ifrrj.br/institutos/if/revista/pdf/p279.pdf)</w:t>
        </w:r>
      </w:hyperlink>
    </w:p>
    <w:p w:rsidR="00D4302B" w:rsidRPr="002E13F2" w:rsidRDefault="00D4302B">
      <w:pPr>
        <w:pStyle w:val="Corpodetexto"/>
        <w:spacing w:before="3"/>
      </w:pPr>
    </w:p>
    <w:p w:rsidR="00D4302B" w:rsidRPr="002E13F2" w:rsidRDefault="00933870">
      <w:pPr>
        <w:pStyle w:val="Corpodetexto"/>
        <w:spacing w:line="228" w:lineRule="exact"/>
        <w:ind w:left="118"/>
        <w:jc w:val="both"/>
      </w:pPr>
      <w:r w:rsidRPr="002E13F2">
        <w:rPr>
          <w:w w:val="105"/>
        </w:rPr>
        <w:t>Monografias, Dissertações e Teses:</w:t>
      </w:r>
    </w:p>
    <w:p w:rsidR="00D4302B" w:rsidRPr="002E13F2" w:rsidRDefault="00933870">
      <w:pPr>
        <w:pStyle w:val="Corpodetexto"/>
        <w:ind w:left="401" w:right="107"/>
        <w:jc w:val="both"/>
      </w:pPr>
      <w:r w:rsidRPr="002E13F2">
        <w:t xml:space="preserve">ROQUE, R.M. Manejo de </w:t>
      </w:r>
      <w:r w:rsidRPr="002E13F2">
        <w:rPr>
          <w:i/>
        </w:rPr>
        <w:t xml:space="preserve">Virola surinamensis </w:t>
      </w:r>
      <w:r w:rsidRPr="002E13F2">
        <w:t xml:space="preserve">no estuário </w:t>
      </w:r>
      <w:proofErr w:type="gramStart"/>
      <w:r w:rsidRPr="002E13F2">
        <w:t>amazônico.</w:t>
      </w:r>
      <w:proofErr w:type="gramEnd"/>
      <w:r w:rsidRPr="002E13F2">
        <w:t>1998. 75f. Monografia  (Especialização em Ciências Ambientais) – Instituto de Florestas, Universidade Federal Rural do Rio de Janeiro, Seropédica.</w:t>
      </w:r>
    </w:p>
    <w:p w:rsidR="00D4302B" w:rsidRPr="002E13F2" w:rsidRDefault="00D4302B">
      <w:pPr>
        <w:pStyle w:val="Corpodetexto"/>
        <w:spacing w:before="9"/>
      </w:pPr>
    </w:p>
    <w:p w:rsidR="00D4302B" w:rsidRPr="002E13F2" w:rsidRDefault="00933870">
      <w:pPr>
        <w:pStyle w:val="Corpodetexto"/>
        <w:ind w:left="401" w:right="107"/>
        <w:jc w:val="both"/>
      </w:pPr>
      <w:r w:rsidRPr="002E13F2">
        <w:rPr>
          <w:w w:val="105"/>
        </w:rPr>
        <w:t>PAIVA, S. R. Aspectos da biologia celular e molecular de espécies de Plumbaginaceae. 1999. 120f. Dissertação (Mestrado em Ecologia) – Museu Nacional, Universidade Federal do Rio de Janeiro, Rio de Janeiro.</w:t>
      </w:r>
    </w:p>
    <w:p w:rsidR="00D4302B" w:rsidRPr="002E13F2" w:rsidRDefault="00D4302B">
      <w:pPr>
        <w:pStyle w:val="Corpodetexto"/>
        <w:spacing w:before="10"/>
      </w:pPr>
    </w:p>
    <w:p w:rsidR="00D4302B" w:rsidRPr="002E13F2" w:rsidRDefault="00933870">
      <w:pPr>
        <w:pStyle w:val="Corpodetexto"/>
        <w:spacing w:before="1"/>
        <w:ind w:left="401" w:right="108"/>
        <w:jc w:val="both"/>
      </w:pPr>
      <w:r w:rsidRPr="002E13F2">
        <w:t xml:space="preserve">BRITO, E. O. Produção de chapas de partículas de madeira a partir de maravalhas  de  </w:t>
      </w:r>
      <w:r w:rsidRPr="002E13F2">
        <w:rPr>
          <w:i/>
        </w:rPr>
        <w:t xml:space="preserve">Pinus  elliottii </w:t>
      </w:r>
      <w:r w:rsidRPr="002E13F2">
        <w:t>Engelm. Var. Elliottii plantado no sul do Brasil. 1995. 120 f. Tese (Doutorado em Engenharia Florestal) – Setor de Ciências Agrárias, Universidade Federal do Paraná,</w:t>
      </w:r>
      <w:r w:rsidRPr="002E13F2">
        <w:rPr>
          <w:spacing w:val="-2"/>
        </w:rPr>
        <w:t xml:space="preserve"> </w:t>
      </w:r>
      <w:r w:rsidRPr="002E13F2">
        <w:t>Curitiba.</w:t>
      </w:r>
    </w:p>
    <w:p w:rsidR="00D4302B" w:rsidRPr="002E13F2" w:rsidRDefault="00D4302B">
      <w:pPr>
        <w:pStyle w:val="Corpodetexto"/>
        <w:spacing w:before="4"/>
      </w:pPr>
    </w:p>
    <w:p w:rsidR="00D4302B" w:rsidRPr="002E13F2" w:rsidRDefault="00933870">
      <w:pPr>
        <w:pStyle w:val="Corpodetexto"/>
        <w:spacing w:line="228" w:lineRule="exact"/>
        <w:ind w:left="118"/>
      </w:pPr>
      <w:r w:rsidRPr="002E13F2">
        <w:rPr>
          <w:w w:val="105"/>
        </w:rPr>
        <w:t>Congressos, Conferências, Encontros e outros eventos:</w:t>
      </w:r>
    </w:p>
    <w:p w:rsidR="00D4302B" w:rsidRPr="002E13F2" w:rsidRDefault="00933870">
      <w:pPr>
        <w:pStyle w:val="Corpodetexto"/>
        <w:spacing w:line="228" w:lineRule="exact"/>
        <w:ind w:left="401"/>
      </w:pPr>
      <w:r w:rsidRPr="002E13F2">
        <w:t>CONGRESSO BRASILEIRO DE FLORESTAS TROPICAIS, 1</w:t>
      </w:r>
      <w:proofErr w:type="gramStart"/>
      <w:r w:rsidRPr="002E13F2">
        <w:t>.,</w:t>
      </w:r>
      <w:proofErr w:type="gramEnd"/>
      <w:r w:rsidRPr="002E13F2">
        <w:t xml:space="preserve"> 1985, Belém. Anais... Belém: Livros</w:t>
      </w:r>
    </w:p>
    <w:p w:rsidR="00D4302B" w:rsidRPr="002E13F2" w:rsidRDefault="00933870">
      <w:pPr>
        <w:pStyle w:val="Corpodetexto"/>
        <w:ind w:left="401"/>
        <w:jc w:val="both"/>
      </w:pPr>
      <w:r w:rsidRPr="002E13F2">
        <w:t>Técnicos, 1985. 320 p.</w:t>
      </w:r>
    </w:p>
    <w:p w:rsidR="00D4302B" w:rsidRPr="002E13F2" w:rsidRDefault="00D4302B">
      <w:pPr>
        <w:pStyle w:val="Corpodetexto"/>
        <w:spacing w:before="6"/>
      </w:pPr>
    </w:p>
    <w:p w:rsidR="00D4302B" w:rsidRPr="002E13F2" w:rsidRDefault="00933870">
      <w:pPr>
        <w:pStyle w:val="Corpodetexto"/>
        <w:spacing w:line="228" w:lineRule="exact"/>
        <w:ind w:left="118"/>
      </w:pPr>
      <w:r w:rsidRPr="002E13F2">
        <w:rPr>
          <w:w w:val="105"/>
        </w:rPr>
        <w:t>Normas Técnicas:</w:t>
      </w:r>
    </w:p>
    <w:p w:rsidR="00D4302B" w:rsidRPr="002E13F2" w:rsidRDefault="00933870">
      <w:pPr>
        <w:pStyle w:val="Corpodetexto"/>
        <w:spacing w:line="237" w:lineRule="auto"/>
        <w:ind w:left="401"/>
      </w:pPr>
      <w:r w:rsidRPr="002E13F2">
        <w:t>ASSOCIAÇÃO BRASILEIRA DE NORMAS TÉCNICAS. NBR-6023: informação e documentação – referências – elaboração. Rio de Janeiro, 2000. 22 p.</w:t>
      </w:r>
    </w:p>
    <w:p w:rsidR="00D4302B" w:rsidRPr="002E13F2" w:rsidRDefault="00D4302B">
      <w:pPr>
        <w:pStyle w:val="Corpodetexto"/>
        <w:spacing w:before="6"/>
      </w:pPr>
    </w:p>
    <w:p w:rsidR="00D4302B" w:rsidRPr="002E13F2" w:rsidRDefault="00933870">
      <w:pPr>
        <w:pStyle w:val="Corpodetexto"/>
        <w:spacing w:line="228" w:lineRule="exact"/>
        <w:ind w:left="118"/>
      </w:pPr>
      <w:r w:rsidRPr="002E13F2">
        <w:rPr>
          <w:w w:val="110"/>
        </w:rPr>
        <w:t>Patente:</w:t>
      </w:r>
    </w:p>
    <w:p w:rsidR="00D4302B" w:rsidRPr="002E13F2" w:rsidRDefault="00933870">
      <w:pPr>
        <w:pStyle w:val="Corpodetexto"/>
        <w:ind w:left="401" w:hanging="1"/>
      </w:pPr>
      <w:r w:rsidRPr="002E13F2">
        <w:rPr>
          <w:w w:val="105"/>
        </w:rPr>
        <w:t xml:space="preserve">NOGUEIRA, M.M. Branqueamento de celulose </w:t>
      </w:r>
      <w:proofErr w:type="gramStart"/>
      <w:r w:rsidRPr="002E13F2">
        <w:rPr>
          <w:w w:val="105"/>
        </w:rPr>
        <w:t>kraft</w:t>
      </w:r>
      <w:proofErr w:type="gramEnd"/>
      <w:r w:rsidRPr="002E13F2">
        <w:rPr>
          <w:w w:val="105"/>
        </w:rPr>
        <w:t xml:space="preserve"> através de oxigênio. BR. n. MT023467, 31 maio 1978.</w:t>
      </w:r>
    </w:p>
    <w:p w:rsidR="00D4302B" w:rsidRPr="002E13F2" w:rsidRDefault="00D4302B">
      <w:pPr>
        <w:pStyle w:val="Corpodetexto"/>
        <w:spacing w:before="8"/>
      </w:pPr>
    </w:p>
    <w:p w:rsidR="00D4302B" w:rsidRPr="002E13F2" w:rsidRDefault="00933870">
      <w:pPr>
        <w:pStyle w:val="Corpodetexto"/>
        <w:ind w:left="401" w:right="113"/>
        <w:jc w:val="both"/>
      </w:pPr>
      <w:r w:rsidRPr="002E13F2">
        <w:t>CASA ERLAN LTDA (Seropédica – RJ). Marcos Antônio da Silva. Embalagens especiais. BR n. DT456345, 12 outubro</w:t>
      </w:r>
      <w:r w:rsidRPr="002E13F2">
        <w:rPr>
          <w:spacing w:val="-1"/>
        </w:rPr>
        <w:t xml:space="preserve"> </w:t>
      </w:r>
      <w:r w:rsidRPr="002E13F2">
        <w:t>1990.</w:t>
      </w:r>
    </w:p>
    <w:p w:rsidR="00D4302B" w:rsidRPr="002E13F2" w:rsidRDefault="00D4302B">
      <w:pPr>
        <w:pStyle w:val="Corpodetexto"/>
        <w:spacing w:before="6"/>
      </w:pPr>
    </w:p>
    <w:p w:rsidR="00D4302B" w:rsidRPr="002E13F2" w:rsidRDefault="00933870">
      <w:pPr>
        <w:pStyle w:val="Corpodetexto"/>
        <w:spacing w:line="228" w:lineRule="exact"/>
        <w:ind w:left="118"/>
      </w:pPr>
      <w:r w:rsidRPr="002E13F2">
        <w:rPr>
          <w:w w:val="105"/>
        </w:rPr>
        <w:t>Referências legislativas:</w:t>
      </w:r>
    </w:p>
    <w:p w:rsidR="00D4302B" w:rsidRPr="002E13F2" w:rsidRDefault="00933870">
      <w:pPr>
        <w:pStyle w:val="Corpodetexto"/>
        <w:spacing w:line="227" w:lineRule="exact"/>
        <w:ind w:left="401"/>
      </w:pPr>
      <w:r w:rsidRPr="002E13F2">
        <w:t>UNIVERSIDADE FEDERAL RURAL DO RIO DE JANEIRO. Portaria n. 187, de 16 de setembro de 1998.</w:t>
      </w:r>
    </w:p>
    <w:p w:rsidR="00D4302B" w:rsidRPr="002E13F2" w:rsidRDefault="00933870">
      <w:pPr>
        <w:pStyle w:val="Corpodetexto"/>
        <w:spacing w:line="229" w:lineRule="exact"/>
        <w:ind w:left="401"/>
      </w:pPr>
      <w:r w:rsidRPr="002E13F2">
        <w:t>Diário Oficial da República Federativ</w:t>
      </w:r>
      <w:bookmarkStart w:id="0" w:name="_GoBack"/>
      <w:bookmarkEnd w:id="0"/>
      <w:r w:rsidRPr="002E13F2">
        <w:t>a do Brasil, Brasília, DF, 24 set. 1998. Seção 2, p. 8301-8302.</w:t>
      </w:r>
    </w:p>
    <w:p w:rsidR="00D4302B" w:rsidRDefault="00D4302B">
      <w:pPr>
        <w:spacing w:line="229" w:lineRule="exact"/>
        <w:sectPr w:rsidR="00D4302B">
          <w:headerReference w:type="default" r:id="rId8"/>
          <w:pgSz w:w="11900" w:h="16840"/>
          <w:pgMar w:top="1600" w:right="1300" w:bottom="280" w:left="1300" w:header="720" w:footer="720" w:gutter="0"/>
          <w:cols w:space="720"/>
        </w:sectPr>
      </w:pPr>
    </w:p>
    <w:p w:rsidR="00D4302B" w:rsidRDefault="00D4302B">
      <w:pPr>
        <w:pStyle w:val="Corpodetexto"/>
        <w:spacing w:before="4"/>
        <w:rPr>
          <w:sz w:val="25"/>
        </w:rPr>
      </w:pPr>
    </w:p>
    <w:p w:rsidR="00D4302B" w:rsidRDefault="00933870">
      <w:pPr>
        <w:pStyle w:val="Corpodetexto"/>
        <w:spacing w:before="91" w:line="228" w:lineRule="exact"/>
        <w:ind w:left="118"/>
        <w:jc w:val="both"/>
      </w:pPr>
      <w:r>
        <w:rPr>
          <w:w w:val="105"/>
        </w:rPr>
        <w:t>Citação de citação:</w:t>
      </w:r>
    </w:p>
    <w:p w:rsidR="00D4302B" w:rsidRDefault="00933870">
      <w:pPr>
        <w:pStyle w:val="Corpodetexto"/>
        <w:ind w:left="401" w:right="110"/>
        <w:jc w:val="both"/>
      </w:pPr>
      <w:proofErr w:type="gramStart"/>
      <w:r w:rsidRPr="007745EA">
        <w:rPr>
          <w:lang w:val="en-US"/>
        </w:rPr>
        <w:t xml:space="preserve">DIX, B.; MARUTZKY, R. </w:t>
      </w:r>
      <w:proofErr w:type="spellStart"/>
      <w:r w:rsidRPr="007745EA">
        <w:rPr>
          <w:lang w:val="en-US"/>
        </w:rPr>
        <w:t>Untersuchungen</w:t>
      </w:r>
      <w:proofErr w:type="spellEnd"/>
      <w:r w:rsidRPr="007745EA">
        <w:rPr>
          <w:lang w:val="en-US"/>
        </w:rPr>
        <w:t xml:space="preserve"> </w:t>
      </w:r>
      <w:proofErr w:type="spellStart"/>
      <w:r w:rsidRPr="007745EA">
        <w:rPr>
          <w:lang w:val="en-US"/>
        </w:rPr>
        <w:t>zur</w:t>
      </w:r>
      <w:proofErr w:type="spellEnd"/>
      <w:r w:rsidRPr="007745EA">
        <w:rPr>
          <w:lang w:val="en-US"/>
        </w:rPr>
        <w:t xml:space="preserve"> </w:t>
      </w:r>
      <w:proofErr w:type="spellStart"/>
      <w:r w:rsidRPr="007745EA">
        <w:rPr>
          <w:lang w:val="en-US"/>
        </w:rPr>
        <w:t>Gewinnung</w:t>
      </w:r>
      <w:proofErr w:type="spellEnd"/>
      <w:r w:rsidRPr="007745EA">
        <w:rPr>
          <w:lang w:val="en-US"/>
        </w:rPr>
        <w:t xml:space="preserve"> von </w:t>
      </w:r>
      <w:proofErr w:type="spellStart"/>
      <w:r w:rsidRPr="007745EA">
        <w:rPr>
          <w:lang w:val="en-US"/>
        </w:rPr>
        <w:t>Polyphenolen</w:t>
      </w:r>
      <w:proofErr w:type="spellEnd"/>
      <w:r w:rsidRPr="007745EA">
        <w:rPr>
          <w:lang w:val="en-US"/>
        </w:rPr>
        <w:t xml:space="preserve"> </w:t>
      </w:r>
      <w:proofErr w:type="spellStart"/>
      <w:r w:rsidRPr="007745EA">
        <w:rPr>
          <w:lang w:val="en-US"/>
        </w:rPr>
        <w:t>aus</w:t>
      </w:r>
      <w:proofErr w:type="spellEnd"/>
      <w:r w:rsidRPr="007745EA">
        <w:rPr>
          <w:lang w:val="en-US"/>
        </w:rPr>
        <w:t xml:space="preserve"> </w:t>
      </w:r>
      <w:proofErr w:type="spellStart"/>
      <w:r w:rsidRPr="007745EA">
        <w:rPr>
          <w:lang w:val="en-US"/>
        </w:rPr>
        <w:t>Nadelholzrinden</w:t>
      </w:r>
      <w:proofErr w:type="spellEnd"/>
      <w:r w:rsidRPr="007745EA">
        <w:rPr>
          <w:lang w:val="en-US"/>
        </w:rPr>
        <w:t>.</w:t>
      </w:r>
      <w:proofErr w:type="gramEnd"/>
      <w:r w:rsidRPr="007745EA">
        <w:rPr>
          <w:lang w:val="en-US"/>
        </w:rPr>
        <w:t xml:space="preserve"> </w:t>
      </w:r>
      <w:proofErr w:type="spellStart"/>
      <w:r w:rsidRPr="00933870">
        <w:rPr>
          <w:lang w:val="en-US"/>
        </w:rPr>
        <w:t>Holz</w:t>
      </w:r>
      <w:proofErr w:type="spellEnd"/>
      <w:r w:rsidRPr="00933870">
        <w:rPr>
          <w:lang w:val="en-US"/>
        </w:rPr>
        <w:t xml:space="preserve">  </w:t>
      </w:r>
      <w:proofErr w:type="spellStart"/>
      <w:r w:rsidRPr="00933870">
        <w:rPr>
          <w:lang w:val="en-US"/>
        </w:rPr>
        <w:t>als</w:t>
      </w:r>
      <w:proofErr w:type="spellEnd"/>
      <w:r w:rsidRPr="00933870">
        <w:rPr>
          <w:lang w:val="en-US"/>
        </w:rPr>
        <w:t xml:space="preserve"> </w:t>
      </w:r>
      <w:proofErr w:type="spellStart"/>
      <w:r w:rsidRPr="00933870">
        <w:rPr>
          <w:lang w:val="en-US"/>
        </w:rPr>
        <w:t>Roh</w:t>
      </w:r>
      <w:proofErr w:type="spellEnd"/>
      <w:r w:rsidRPr="00933870">
        <w:rPr>
          <w:lang w:val="en-US"/>
        </w:rPr>
        <w:t xml:space="preserve">- und Werkstoff, München, v. 41, p. 45-50, 1983 apud DIX, B.; OKUM, J.; ROFFAEL, E. Tannine als Bindemittel in Holzwerkstoffen. </w:t>
      </w:r>
      <w:r>
        <w:t>Teil 1. Eigenschaften tanninhaltiger Fichtenrindenextrakte. Holz- Zentralblatt, Stuttgart, v. 125, p. 385,</w:t>
      </w:r>
      <w:r>
        <w:rPr>
          <w:spacing w:val="6"/>
        </w:rPr>
        <w:t xml:space="preserve"> </w:t>
      </w:r>
      <w:proofErr w:type="gramStart"/>
      <w:r>
        <w:t>1999</w:t>
      </w:r>
      <w:proofErr w:type="gramEnd"/>
    </w:p>
    <w:p w:rsidR="00D4302B" w:rsidRDefault="00D4302B">
      <w:pPr>
        <w:pStyle w:val="Corpodetexto"/>
        <w:spacing w:before="2"/>
      </w:pPr>
    </w:p>
    <w:p w:rsidR="00D4302B" w:rsidRDefault="00933870">
      <w:pPr>
        <w:pStyle w:val="Corpodetexto"/>
        <w:spacing w:line="228" w:lineRule="exact"/>
        <w:ind w:left="118"/>
        <w:jc w:val="both"/>
      </w:pPr>
      <w:r>
        <w:rPr>
          <w:w w:val="105"/>
        </w:rPr>
        <w:t>Capítulos de livros:</w:t>
      </w:r>
    </w:p>
    <w:p w:rsidR="00D4302B" w:rsidRPr="00A86D28" w:rsidRDefault="00933870">
      <w:pPr>
        <w:pStyle w:val="Corpodetexto"/>
        <w:ind w:left="401" w:right="111"/>
        <w:jc w:val="both"/>
        <w:rPr>
          <w:lang w:val="en-US"/>
        </w:rPr>
      </w:pPr>
      <w:r w:rsidRPr="00933870">
        <w:rPr>
          <w:lang w:val="en-US"/>
        </w:rPr>
        <w:t xml:space="preserve">KUITERS, A.T.; van BECKHOVEN, K.; ERNST, W.H.O. Chemical influences of tree litters on herbaceous vegetation. </w:t>
      </w:r>
      <w:r w:rsidRPr="00A86D28">
        <w:rPr>
          <w:lang w:val="en-US"/>
        </w:rPr>
        <w:t xml:space="preserve">In: FANTA, J. (Ed.) Forest dynamics research in Western and Central Europe. </w:t>
      </w:r>
      <w:proofErr w:type="spellStart"/>
      <w:r w:rsidRPr="00A86D28">
        <w:rPr>
          <w:lang w:val="en-US"/>
        </w:rPr>
        <w:t>Wageningen</w:t>
      </w:r>
      <w:proofErr w:type="spellEnd"/>
      <w:r w:rsidRPr="00A86D28">
        <w:rPr>
          <w:lang w:val="en-US"/>
        </w:rPr>
        <w:t xml:space="preserve">: </w:t>
      </w:r>
      <w:proofErr w:type="spellStart"/>
      <w:r w:rsidRPr="00A86D28">
        <w:rPr>
          <w:lang w:val="en-US"/>
        </w:rPr>
        <w:t>Pudoc</w:t>
      </w:r>
      <w:proofErr w:type="spellEnd"/>
      <w:r w:rsidRPr="00A86D28">
        <w:rPr>
          <w:lang w:val="en-US"/>
        </w:rPr>
        <w:t>, 1986. p. 140-170.</w:t>
      </w:r>
    </w:p>
    <w:p w:rsidR="00D4302B" w:rsidRPr="00A86D28" w:rsidRDefault="00D4302B">
      <w:pPr>
        <w:pStyle w:val="Corpodetexto"/>
        <w:spacing w:before="2"/>
        <w:rPr>
          <w:lang w:val="en-US"/>
        </w:rPr>
      </w:pPr>
    </w:p>
    <w:p w:rsidR="00D4302B" w:rsidRDefault="00933870">
      <w:pPr>
        <w:pStyle w:val="Corpodetexto"/>
        <w:spacing w:line="228" w:lineRule="exact"/>
        <w:ind w:left="118"/>
      </w:pPr>
      <w:r>
        <w:rPr>
          <w:w w:val="105"/>
        </w:rPr>
        <w:t>Trabalhos apresentados em Congresso:</w:t>
      </w:r>
    </w:p>
    <w:p w:rsidR="00D4302B" w:rsidRDefault="00933870">
      <w:pPr>
        <w:pStyle w:val="Corpodetexto"/>
        <w:ind w:left="401" w:right="108"/>
        <w:jc w:val="both"/>
      </w:pPr>
      <w:r>
        <w:t xml:space="preserve">FERNANDES, F.S.; FERREIRA, M.C. STAPE, J.L. Sistemas alternativos de produção de mudas de </w:t>
      </w:r>
      <w:r>
        <w:rPr>
          <w:i/>
        </w:rPr>
        <w:t>Eucalyptus</w:t>
      </w:r>
      <w:r>
        <w:t>. In: CONGRESSO FLORESTAL BRASILEIRO, 5</w:t>
      </w:r>
      <w:proofErr w:type="gramStart"/>
      <w:r>
        <w:t>.,</w:t>
      </w:r>
      <w:proofErr w:type="gramEnd"/>
      <w:r>
        <w:t xml:space="preserve"> 1986, Olinda. Anais... São Paulo: Soc. Bras. de Silvicultura, 1986. </w:t>
      </w:r>
      <w:proofErr w:type="gramStart"/>
      <w:r>
        <w:t>p.</w:t>
      </w:r>
      <w:proofErr w:type="gramEnd"/>
      <w:r>
        <w:t xml:space="preserve"> 73.</w:t>
      </w:r>
    </w:p>
    <w:p w:rsidR="00D4302B" w:rsidRDefault="00D4302B">
      <w:pPr>
        <w:pStyle w:val="Corpodetexto"/>
        <w:spacing w:before="9"/>
        <w:rPr>
          <w:sz w:val="19"/>
        </w:rPr>
      </w:pPr>
    </w:p>
    <w:p w:rsidR="00D4302B" w:rsidRPr="00933870" w:rsidRDefault="00933870">
      <w:pPr>
        <w:pStyle w:val="Corpodetexto"/>
        <w:ind w:left="401" w:right="108" w:hanging="1"/>
        <w:jc w:val="both"/>
        <w:rPr>
          <w:lang w:val="en-US"/>
        </w:rPr>
      </w:pPr>
      <w:r>
        <w:t xml:space="preserve">SILVA, E.A.; LARA, F.M. Influência de genótipos de </w:t>
      </w:r>
      <w:r>
        <w:rPr>
          <w:i/>
        </w:rPr>
        <w:t xml:space="preserve">Solanum spp </w:t>
      </w:r>
      <w:r>
        <w:t xml:space="preserve">na predação de </w:t>
      </w:r>
      <w:r>
        <w:rPr>
          <w:i/>
        </w:rPr>
        <w:t xml:space="preserve">Myzus persicae </w:t>
      </w:r>
      <w:r>
        <w:t xml:space="preserve">por </w:t>
      </w:r>
      <w:r>
        <w:rPr>
          <w:i/>
        </w:rPr>
        <w:t>Cycloneda sanguinea</w:t>
      </w:r>
      <w:r>
        <w:t>. In: CONGRESSO BRASILEIRO DE ENTOMOLOGIA, 7</w:t>
      </w:r>
      <w:proofErr w:type="gramStart"/>
      <w:r>
        <w:t>.,</w:t>
      </w:r>
      <w:proofErr w:type="gramEnd"/>
      <w:r>
        <w:t xml:space="preserve"> 1998, Rio de Janeiro. Resumos dos trabalhos apresentados... </w:t>
      </w:r>
      <w:r w:rsidRPr="00933870">
        <w:rPr>
          <w:lang w:val="en-US"/>
        </w:rPr>
        <w:t>Rio de Janeiro: Editora Nova, 1998. p. 23.</w:t>
      </w:r>
    </w:p>
    <w:p w:rsidR="00D4302B" w:rsidRPr="00933870" w:rsidRDefault="00D4302B">
      <w:pPr>
        <w:pStyle w:val="Corpodetexto"/>
        <w:spacing w:before="1"/>
        <w:rPr>
          <w:lang w:val="en-US"/>
        </w:rPr>
      </w:pPr>
    </w:p>
    <w:p w:rsidR="00D4302B" w:rsidRPr="00933870" w:rsidRDefault="00933870">
      <w:pPr>
        <w:pStyle w:val="Corpodetexto"/>
        <w:spacing w:before="1"/>
        <w:ind w:left="401" w:right="110"/>
        <w:jc w:val="both"/>
        <w:rPr>
          <w:lang w:val="en-US"/>
        </w:rPr>
      </w:pPr>
      <w:r w:rsidRPr="00933870">
        <w:rPr>
          <w:lang w:val="en-US"/>
        </w:rPr>
        <w:t>BARNETT, J.P. Relating seedling morphology and phisiology of container-grown southern pines to field success. In: CONVENTION OF THE SOCIETY OF AMERICAN FORESTERS, 1983, New Orleans.</w:t>
      </w:r>
    </w:p>
    <w:p w:rsidR="00D4302B" w:rsidRPr="00933870" w:rsidRDefault="00933870">
      <w:pPr>
        <w:pStyle w:val="Corpodetexto"/>
        <w:spacing w:line="228" w:lineRule="exact"/>
        <w:ind w:left="401"/>
        <w:rPr>
          <w:lang w:val="en-US"/>
        </w:rPr>
      </w:pPr>
      <w:r w:rsidRPr="00933870">
        <w:rPr>
          <w:lang w:val="en-US"/>
        </w:rPr>
        <w:t>Proceedings... New Orleans: USDA, 1983. p. 405-409.</w:t>
      </w:r>
    </w:p>
    <w:p w:rsidR="00D4302B" w:rsidRPr="00933870" w:rsidRDefault="00D4302B">
      <w:pPr>
        <w:pStyle w:val="Corpodetexto"/>
        <w:spacing w:before="5"/>
        <w:rPr>
          <w:lang w:val="en-US"/>
        </w:rPr>
      </w:pPr>
    </w:p>
    <w:p w:rsidR="00D4302B" w:rsidRDefault="00933870">
      <w:pPr>
        <w:pStyle w:val="Corpodetexto"/>
        <w:spacing w:line="228" w:lineRule="exact"/>
        <w:ind w:left="118"/>
      </w:pPr>
      <w:r>
        <w:rPr>
          <w:w w:val="110"/>
        </w:rPr>
        <w:t>Artigo de Jornal:</w:t>
      </w:r>
    </w:p>
    <w:p w:rsidR="00D4302B" w:rsidRDefault="00933870">
      <w:pPr>
        <w:pStyle w:val="Corpodetexto"/>
        <w:spacing w:line="228" w:lineRule="exact"/>
        <w:ind w:left="401"/>
      </w:pPr>
      <w:r>
        <w:t>NUNES, E. Madeiras alternativas da Amazônia. Jornal do Brasil, Rio de Janeiro, p. 14, 20 ago. 2000.</w:t>
      </w:r>
    </w:p>
    <w:p w:rsidR="00D4302B" w:rsidRDefault="00D4302B">
      <w:pPr>
        <w:pStyle w:val="Corpodetexto"/>
        <w:spacing w:before="3"/>
      </w:pPr>
    </w:p>
    <w:p w:rsidR="00D4302B" w:rsidRDefault="00933870">
      <w:pPr>
        <w:pStyle w:val="Corpodetexto"/>
        <w:spacing w:line="228" w:lineRule="exact"/>
        <w:ind w:left="118"/>
      </w:pPr>
      <w:r>
        <w:rPr>
          <w:w w:val="110"/>
        </w:rPr>
        <w:t>Traduções:</w:t>
      </w:r>
    </w:p>
    <w:p w:rsidR="00D4302B" w:rsidRDefault="00933870">
      <w:pPr>
        <w:pStyle w:val="Corpodetexto"/>
        <w:ind w:left="401"/>
      </w:pPr>
      <w:r>
        <w:t>WILLEITNER, H. Proteção Florestal. Tradução de Marcos Peixoto. São Paulo: Nova, 1985. 360 p. Original inglês.</w:t>
      </w:r>
    </w:p>
    <w:p w:rsidR="00D4302B" w:rsidRDefault="00D4302B">
      <w:pPr>
        <w:pStyle w:val="Corpodetexto"/>
        <w:spacing w:before="4"/>
      </w:pPr>
    </w:p>
    <w:p w:rsidR="00D4302B" w:rsidRDefault="00933870">
      <w:pPr>
        <w:pStyle w:val="Corpodetexto"/>
        <w:spacing w:line="227" w:lineRule="exact"/>
        <w:ind w:left="118"/>
      </w:pPr>
      <w:r>
        <w:rPr>
          <w:w w:val="110"/>
        </w:rPr>
        <w:t>Trabalhos aceitos para publicação:</w:t>
      </w:r>
    </w:p>
    <w:p w:rsidR="00D4302B" w:rsidRPr="00933870" w:rsidRDefault="00933870">
      <w:pPr>
        <w:pStyle w:val="Corpodetexto"/>
        <w:ind w:left="401"/>
        <w:rPr>
          <w:lang w:val="en-US"/>
        </w:rPr>
      </w:pPr>
      <w:r>
        <w:t xml:space="preserve">ALMEIDA, M.V. Qualidade da madeira de </w:t>
      </w:r>
      <w:r>
        <w:rPr>
          <w:i/>
        </w:rPr>
        <w:t xml:space="preserve">E. </w:t>
      </w:r>
      <w:proofErr w:type="gramStart"/>
      <w:r>
        <w:rPr>
          <w:i/>
        </w:rPr>
        <w:t>urophylla</w:t>
      </w:r>
      <w:proofErr w:type="gramEnd"/>
      <w:r>
        <w:rPr>
          <w:i/>
        </w:rPr>
        <w:t xml:space="preserve"> </w:t>
      </w:r>
      <w:r>
        <w:t xml:space="preserve">da região de Seropédica – RJ. </w:t>
      </w:r>
      <w:r w:rsidRPr="00933870">
        <w:rPr>
          <w:lang w:val="en-US"/>
        </w:rPr>
        <w:t>Floresta e Ambiente, Seropédica, 2001. No prelo</w:t>
      </w:r>
    </w:p>
    <w:p w:rsidR="00D4302B" w:rsidRPr="00933870" w:rsidRDefault="00D4302B">
      <w:pPr>
        <w:pStyle w:val="Corpodetexto"/>
        <w:spacing w:before="9"/>
        <w:rPr>
          <w:sz w:val="19"/>
          <w:lang w:val="en-US"/>
        </w:rPr>
      </w:pPr>
    </w:p>
    <w:p w:rsidR="00D4302B" w:rsidRDefault="00933870">
      <w:pPr>
        <w:pStyle w:val="Corpodetexto"/>
        <w:spacing w:before="1"/>
        <w:ind w:left="401"/>
      </w:pPr>
      <w:r w:rsidRPr="00933870">
        <w:rPr>
          <w:lang w:val="en-US"/>
        </w:rPr>
        <w:t xml:space="preserve">SANTANA, R. Effect of the fost growth on the wood. </w:t>
      </w:r>
      <w:r>
        <w:t>Floresta e Ambiente, Seropédica, 2001. In press.</w:t>
      </w:r>
    </w:p>
    <w:p w:rsidR="00D4302B" w:rsidRDefault="00D4302B">
      <w:pPr>
        <w:pStyle w:val="Corpodetexto"/>
        <w:spacing w:before="5"/>
      </w:pPr>
    </w:p>
    <w:p w:rsidR="00D4302B" w:rsidRDefault="00933870">
      <w:pPr>
        <w:pStyle w:val="Corpodetexto"/>
        <w:spacing w:line="227" w:lineRule="exact"/>
        <w:ind w:left="118"/>
      </w:pPr>
      <w:r>
        <w:rPr>
          <w:w w:val="105"/>
        </w:rPr>
        <w:t>Documentos eletrônicos:</w:t>
      </w:r>
    </w:p>
    <w:p w:rsidR="00D4302B" w:rsidRDefault="00933870">
      <w:pPr>
        <w:pStyle w:val="Corpodetexto"/>
        <w:spacing w:line="227" w:lineRule="exact"/>
        <w:ind w:left="401"/>
      </w:pPr>
      <w:r>
        <w:rPr>
          <w:w w:val="105"/>
        </w:rPr>
        <w:t>BELLATO, M.A.; FONTANA, D.C. El niño e a agricultura da região Sul do Brasil. Disponível em:</w:t>
      </w:r>
    </w:p>
    <w:p w:rsidR="00D4302B" w:rsidRDefault="00933870">
      <w:pPr>
        <w:pStyle w:val="Corpodetexto"/>
        <w:spacing w:before="1"/>
        <w:ind w:left="401"/>
      </w:pPr>
      <w:r>
        <w:t>&lt;</w:t>
      </w:r>
      <w:hyperlink r:id="rId9">
        <w:r>
          <w:rPr>
            <w:u w:val="single"/>
          </w:rPr>
          <w:t>http://www.cntp.embrapa.br/agromet/el nino2</w:t>
        </w:r>
      </w:hyperlink>
      <w:r>
        <w:t>&gt;. Acesso em: 6 abr. 2001.</w:t>
      </w:r>
    </w:p>
    <w:p w:rsidR="00D4302B" w:rsidRDefault="00D4302B">
      <w:pPr>
        <w:pStyle w:val="Corpodetexto"/>
        <w:spacing w:before="5"/>
      </w:pPr>
    </w:p>
    <w:p w:rsidR="00D4302B" w:rsidRDefault="00933870">
      <w:pPr>
        <w:pStyle w:val="Corpodetexto"/>
        <w:spacing w:line="228" w:lineRule="exact"/>
        <w:ind w:left="118"/>
      </w:pPr>
      <w:r>
        <w:rPr>
          <w:w w:val="105"/>
        </w:rPr>
        <w:t xml:space="preserve">Documentos CD – </w:t>
      </w:r>
      <w:proofErr w:type="gramStart"/>
      <w:r>
        <w:rPr>
          <w:w w:val="105"/>
        </w:rPr>
        <w:t>Rom</w:t>
      </w:r>
      <w:proofErr w:type="gramEnd"/>
      <w:r>
        <w:rPr>
          <w:w w:val="105"/>
        </w:rPr>
        <w:t>:</w:t>
      </w:r>
    </w:p>
    <w:p w:rsidR="00D4302B" w:rsidRDefault="00933870">
      <w:pPr>
        <w:pStyle w:val="Corpodetexto"/>
        <w:spacing w:line="228" w:lineRule="exact"/>
        <w:ind w:left="468"/>
        <w:rPr>
          <w:i/>
        </w:rPr>
      </w:pPr>
      <w:r>
        <w:t xml:space="preserve">PALMA, H.A.L.; BALLARIM, A. W. Demarcação e densidade da madeira juvenil e adulta de </w:t>
      </w:r>
      <w:r>
        <w:rPr>
          <w:i/>
        </w:rPr>
        <w:t>Pinus taeda</w:t>
      </w:r>
    </w:p>
    <w:p w:rsidR="00D4302B" w:rsidRDefault="00933870">
      <w:pPr>
        <w:pStyle w:val="Corpodetexto"/>
        <w:tabs>
          <w:tab w:val="left" w:leader="dot" w:pos="2631"/>
        </w:tabs>
        <w:spacing w:before="1"/>
        <w:ind w:left="401" w:right="108"/>
      </w:pPr>
      <w:r>
        <w:t xml:space="preserve">L. In: ENCONTRO BRASILEIRO EM MADEIRAS E EM ESTRUTURA DE </w:t>
      </w:r>
      <w:proofErr w:type="gramStart"/>
      <w:r>
        <w:t>MADEIRAS ,</w:t>
      </w:r>
      <w:proofErr w:type="gramEnd"/>
      <w:r>
        <w:t xml:space="preserve"> EB 117.01, 2002,</w:t>
      </w:r>
      <w:r>
        <w:rPr>
          <w:spacing w:val="1"/>
        </w:rPr>
        <w:t xml:space="preserve"> </w:t>
      </w:r>
      <w:r>
        <w:t>Uberlândia.</w:t>
      </w:r>
      <w:r>
        <w:rPr>
          <w:spacing w:val="3"/>
        </w:rPr>
        <w:t xml:space="preserve"> </w:t>
      </w:r>
      <w:r>
        <w:t>Anais</w:t>
      </w:r>
      <w:r>
        <w:tab/>
        <w:t>Universidade Federal de Uberlândia, 1 CD – Rom.</w:t>
      </w:r>
    </w:p>
    <w:sectPr w:rsidR="00D4302B">
      <w:pgSz w:w="11900" w:h="16840"/>
      <w:pgMar w:top="16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46" w:rsidRDefault="00B13246" w:rsidP="00A86D28">
      <w:r>
        <w:separator/>
      </w:r>
    </w:p>
  </w:endnote>
  <w:endnote w:type="continuationSeparator" w:id="0">
    <w:p w:rsidR="00B13246" w:rsidRDefault="00B13246" w:rsidP="00A8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46" w:rsidRDefault="00B13246" w:rsidP="00A86D28">
      <w:r>
        <w:separator/>
      </w:r>
    </w:p>
  </w:footnote>
  <w:footnote w:type="continuationSeparator" w:id="0">
    <w:p w:rsidR="00B13246" w:rsidRDefault="00B13246" w:rsidP="00A86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D28" w:rsidRDefault="00A86D28" w:rsidP="00A86D28">
    <w:pPr>
      <w:pStyle w:val="Cabealho"/>
      <w:jc w:val="center"/>
    </w:pPr>
    <w:r>
      <w:rPr>
        <w:noProof/>
      </w:rPr>
      <w:drawing>
        <wp:inline distT="0" distB="0" distL="0" distR="0" wp14:anchorId="5C467607" wp14:editId="162AD7CB">
          <wp:extent cx="2234565" cy="89027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4565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B"/>
    <w:rsid w:val="002E13F2"/>
    <w:rsid w:val="003B3D54"/>
    <w:rsid w:val="003D08A7"/>
    <w:rsid w:val="005450DD"/>
    <w:rsid w:val="007745EA"/>
    <w:rsid w:val="00933870"/>
    <w:rsid w:val="00A86D28"/>
    <w:rsid w:val="00B13246"/>
    <w:rsid w:val="00D4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5"/>
      <w:ind w:left="1474" w:right="1468"/>
      <w:jc w:val="center"/>
    </w:pPr>
    <w:rPr>
      <w:rFonts w:ascii="Arial" w:eastAsia="Arial" w:hAnsi="Arial" w:cs="Arial"/>
      <w:sz w:val="44"/>
      <w:szCs w:val="4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86D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6D2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86D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6D28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6D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D28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5"/>
      <w:ind w:left="1474" w:right="1468"/>
      <w:jc w:val="center"/>
    </w:pPr>
    <w:rPr>
      <w:rFonts w:ascii="Arial" w:eastAsia="Arial" w:hAnsi="Arial" w:cs="Arial"/>
      <w:sz w:val="44"/>
      <w:szCs w:val="4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86D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6D2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86D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6D28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6D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D28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frrj.br/institutos/if/revista/pdf/p279.pdf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ntp.embrapa.br/agromet/elnino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859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instrucoes_para_autores.doc</vt:lpstr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instrucoes_para_autores.doc</dc:title>
  <dc:creator>Ivan-XP</dc:creator>
  <cp:lastModifiedBy>Leonardo Ruan</cp:lastModifiedBy>
  <cp:revision>8</cp:revision>
  <dcterms:created xsi:type="dcterms:W3CDTF">2020-09-16T14:01:00Z</dcterms:created>
  <dcterms:modified xsi:type="dcterms:W3CDTF">2020-09-16T14:13:00Z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2020-09-16T00:00:00Z</vt:filetime>
  </property>
</Properties>
</file>